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09A94" w14:textId="1CFA1D4B" w:rsidR="00B93C44" w:rsidRPr="00B93C44" w:rsidRDefault="00B93C44" w:rsidP="00B93C44">
      <w:p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8"/>
          <w:szCs w:val="21"/>
          <w:lang w:val="en-US"/>
        </w:rPr>
      </w:pPr>
      <w:r w:rsidRPr="00B93C44">
        <w:rPr>
          <w:rFonts w:ascii="Century Gothic" w:hAnsi="Century Gothic" w:cs="Arial"/>
          <w:sz w:val="28"/>
          <w:szCs w:val="21"/>
          <w:lang w:val="en-US"/>
        </w:rPr>
        <w:t xml:space="preserve">Position description – </w:t>
      </w:r>
      <w:r w:rsidR="00086DD5">
        <w:rPr>
          <w:rFonts w:ascii="Century Gothic" w:hAnsi="Century Gothic" w:cs="Arial"/>
          <w:b/>
          <w:bCs/>
          <w:sz w:val="28"/>
          <w:szCs w:val="21"/>
          <w:lang w:val="en-US"/>
        </w:rPr>
        <w:t>Canteen Manager</w:t>
      </w:r>
    </w:p>
    <w:p w14:paraId="206AE7A5" w14:textId="683E8C14" w:rsidR="00B93C44" w:rsidRPr="00843165" w:rsidRDefault="00B93C44" w:rsidP="00B93C44">
      <w:pPr>
        <w:tabs>
          <w:tab w:val="left" w:pos="352"/>
          <w:tab w:val="left" w:pos="703"/>
          <w:tab w:val="left" w:pos="1055"/>
          <w:tab w:val="left" w:pos="1406"/>
        </w:tabs>
        <w:spacing w:before="60" w:after="120"/>
        <w:jc w:val="both"/>
        <w:rPr>
          <w:rFonts w:ascii="Arial" w:hAnsi="Arial" w:cs="Arial"/>
          <w:b/>
        </w:rPr>
      </w:pPr>
      <w:r w:rsidRPr="00843165">
        <w:rPr>
          <w:rFonts w:ascii="Arial" w:hAnsi="Arial" w:cs="Arial"/>
          <w:b/>
        </w:rPr>
        <w:t xml:space="preserve">Purpose of position: </w:t>
      </w:r>
    </w:p>
    <w:p w14:paraId="70E7F0A2" w14:textId="6D764271" w:rsidR="00086DD5" w:rsidRPr="009E6371" w:rsidRDefault="00086DD5" w:rsidP="009E6371">
      <w:pPr>
        <w:tabs>
          <w:tab w:val="left" w:pos="352"/>
          <w:tab w:val="left" w:pos="1055"/>
          <w:tab w:val="left" w:pos="1406"/>
        </w:tabs>
        <w:spacing w:before="60" w:after="120" w:line="240" w:lineRule="auto"/>
        <w:jc w:val="both"/>
        <w:rPr>
          <w:rFonts w:ascii="Century Gothic" w:hAnsi="Century Gothic" w:cs="Arial"/>
          <w:sz w:val="21"/>
          <w:szCs w:val="21"/>
          <w:lang w:val="en-US"/>
        </w:rPr>
      </w:pPr>
      <w:bookmarkStart w:id="0" w:name="_Hlk35711885"/>
      <w:r w:rsidRPr="009E6371">
        <w:rPr>
          <w:rFonts w:ascii="Century Gothic" w:hAnsi="Century Gothic" w:cs="Arial"/>
          <w:sz w:val="21"/>
          <w:szCs w:val="21"/>
          <w:lang w:val="en-US"/>
        </w:rPr>
        <w:t>The Canteen Manager is appointed by the Centre committee to control the operations of the canteen at the Centre venue and special events as directed.</w:t>
      </w:r>
    </w:p>
    <w:p w14:paraId="0D076287" w14:textId="77777777" w:rsidR="00086DD5" w:rsidRPr="009E6371" w:rsidRDefault="00086DD5" w:rsidP="009E6371">
      <w:pPr>
        <w:tabs>
          <w:tab w:val="left" w:pos="352"/>
          <w:tab w:val="left" w:pos="1055"/>
          <w:tab w:val="left" w:pos="1406"/>
        </w:tabs>
        <w:spacing w:before="60" w:after="120" w:line="240" w:lineRule="auto"/>
        <w:jc w:val="both"/>
        <w:rPr>
          <w:rFonts w:ascii="Century Gothic" w:hAnsi="Century Gothic" w:cs="Arial"/>
          <w:sz w:val="21"/>
          <w:szCs w:val="21"/>
          <w:lang w:val="en-US"/>
        </w:rPr>
      </w:pPr>
      <w:r w:rsidRPr="009E6371">
        <w:rPr>
          <w:rFonts w:ascii="Century Gothic" w:hAnsi="Century Gothic" w:cs="Arial"/>
          <w:sz w:val="21"/>
          <w:szCs w:val="21"/>
          <w:lang w:val="en-US"/>
        </w:rPr>
        <w:t>The Manager is responsible for the canteen financial management and operations of the canteen to arrange supplies and coordinate volunteers as required to service the canteen operations.</w:t>
      </w:r>
    </w:p>
    <w:p w14:paraId="6F5B8944" w14:textId="77777777" w:rsidR="00086DD5" w:rsidRPr="009E6371" w:rsidRDefault="00086DD5" w:rsidP="009E6371">
      <w:pPr>
        <w:tabs>
          <w:tab w:val="left" w:pos="352"/>
          <w:tab w:val="left" w:pos="1055"/>
          <w:tab w:val="left" w:pos="1406"/>
        </w:tabs>
        <w:spacing w:before="60" w:after="120" w:line="240" w:lineRule="auto"/>
        <w:jc w:val="both"/>
        <w:rPr>
          <w:rFonts w:ascii="Century Gothic" w:hAnsi="Century Gothic" w:cs="Arial"/>
          <w:sz w:val="21"/>
          <w:szCs w:val="21"/>
          <w:lang w:val="en-US"/>
        </w:rPr>
      </w:pPr>
      <w:r w:rsidRPr="009E6371">
        <w:rPr>
          <w:rFonts w:ascii="Century Gothic" w:hAnsi="Century Gothic" w:cs="Arial"/>
          <w:sz w:val="21"/>
          <w:szCs w:val="21"/>
          <w:lang w:val="en-US"/>
        </w:rPr>
        <w:t>Monthly reports of the canteen operations shall be provided to the Centre management committee meetings and funds lodged in the Centre account.</w:t>
      </w:r>
    </w:p>
    <w:p w14:paraId="6107C232" w14:textId="77777777" w:rsidR="00086DD5" w:rsidRPr="009E6371" w:rsidRDefault="00086DD5" w:rsidP="00B93C44">
      <w:pPr>
        <w:shd w:val="clear" w:color="auto" w:fill="FFFFFF"/>
        <w:spacing w:after="120" w:line="240" w:lineRule="auto"/>
        <w:rPr>
          <w:rFonts w:ascii="Century Gothic" w:hAnsi="Century Gothic" w:cs="Arial"/>
          <w:bCs/>
          <w:sz w:val="12"/>
          <w:szCs w:val="12"/>
          <w:lang w:val="en-US"/>
        </w:rPr>
      </w:pPr>
    </w:p>
    <w:p w14:paraId="32C09892" w14:textId="6CDFCEA7" w:rsidR="00B93C44" w:rsidRDefault="00B93C44" w:rsidP="00B93C44">
      <w:pPr>
        <w:shd w:val="clear" w:color="auto" w:fill="FFFFFF"/>
        <w:spacing w:after="120" w:line="240" w:lineRule="auto"/>
        <w:rPr>
          <w:rFonts w:ascii="Century Gothic" w:hAnsi="Century Gothic" w:cs="Arial"/>
          <w:b/>
          <w:sz w:val="21"/>
          <w:szCs w:val="21"/>
          <w:lang w:val="en-US"/>
        </w:rPr>
      </w:pPr>
      <w:r>
        <w:rPr>
          <w:rFonts w:ascii="Century Gothic" w:hAnsi="Century Gothic" w:cs="Arial"/>
          <w:b/>
          <w:sz w:val="21"/>
          <w:szCs w:val="21"/>
          <w:lang w:val="en-US"/>
        </w:rPr>
        <w:t>Compulsory Requirements</w:t>
      </w:r>
      <w:r w:rsidRPr="00276814">
        <w:rPr>
          <w:rFonts w:ascii="Century Gothic" w:hAnsi="Century Gothic" w:cs="Arial"/>
          <w:b/>
          <w:sz w:val="21"/>
          <w:szCs w:val="21"/>
          <w:lang w:val="en-US"/>
        </w:rPr>
        <w:t>:</w:t>
      </w:r>
    </w:p>
    <w:p w14:paraId="21A9D79B" w14:textId="77777777" w:rsidR="00B93C44" w:rsidRDefault="00B93C44" w:rsidP="00B93C44">
      <w:pPr>
        <w:pStyle w:val="ListParagraph"/>
        <w:numPr>
          <w:ilvl w:val="0"/>
          <w:numId w:val="21"/>
        </w:numPr>
        <w:tabs>
          <w:tab w:val="left" w:pos="352"/>
          <w:tab w:val="left" w:pos="1055"/>
          <w:tab w:val="left" w:pos="1406"/>
        </w:tabs>
        <w:spacing w:before="60" w:after="120" w:line="240" w:lineRule="auto"/>
        <w:jc w:val="both"/>
        <w:rPr>
          <w:rFonts w:ascii="Century Gothic" w:hAnsi="Century Gothic" w:cs="Arial"/>
          <w:sz w:val="21"/>
          <w:szCs w:val="21"/>
          <w:lang w:val="en-US"/>
        </w:rPr>
      </w:pPr>
      <w:r>
        <w:rPr>
          <w:rFonts w:ascii="Century Gothic" w:hAnsi="Century Gothic" w:cs="Arial"/>
          <w:sz w:val="21"/>
          <w:szCs w:val="21"/>
          <w:lang w:val="en-US"/>
        </w:rPr>
        <w:t xml:space="preserve">Current </w:t>
      </w:r>
      <w:r w:rsidRPr="00F31A50">
        <w:rPr>
          <w:rFonts w:ascii="Century Gothic" w:hAnsi="Century Gothic" w:cs="Arial"/>
          <w:sz w:val="21"/>
          <w:szCs w:val="21"/>
          <w:lang w:val="en-US"/>
        </w:rPr>
        <w:t>WWCC (or exemption as serving Police Officer or Register</w:t>
      </w:r>
      <w:r>
        <w:rPr>
          <w:rFonts w:ascii="Century Gothic" w:hAnsi="Century Gothic" w:cs="Arial"/>
          <w:sz w:val="21"/>
          <w:szCs w:val="21"/>
          <w:lang w:val="en-US"/>
        </w:rPr>
        <w:t xml:space="preserve">ed as a working teacher with a current </w:t>
      </w:r>
      <w:r w:rsidRPr="00F31A50">
        <w:rPr>
          <w:rFonts w:ascii="Century Gothic" w:hAnsi="Century Gothic" w:cs="Arial"/>
          <w:sz w:val="21"/>
          <w:szCs w:val="21"/>
          <w:lang w:val="en-US"/>
        </w:rPr>
        <w:t>VIT</w:t>
      </w:r>
      <w:r>
        <w:rPr>
          <w:rFonts w:ascii="Century Gothic" w:hAnsi="Century Gothic" w:cs="Arial"/>
          <w:sz w:val="21"/>
          <w:szCs w:val="21"/>
          <w:lang w:val="en-US"/>
        </w:rPr>
        <w:t xml:space="preserve"> registration).</w:t>
      </w:r>
    </w:p>
    <w:p w14:paraId="0BC1227D" w14:textId="77777777" w:rsidR="00B93C44" w:rsidRDefault="00B93C44" w:rsidP="00B93C44">
      <w:pPr>
        <w:pStyle w:val="ListParagraph"/>
        <w:numPr>
          <w:ilvl w:val="0"/>
          <w:numId w:val="21"/>
        </w:numPr>
        <w:tabs>
          <w:tab w:val="left" w:pos="352"/>
          <w:tab w:val="left" w:pos="1055"/>
          <w:tab w:val="left" w:pos="1406"/>
        </w:tabs>
        <w:spacing w:before="60" w:after="120" w:line="240" w:lineRule="auto"/>
        <w:jc w:val="both"/>
        <w:rPr>
          <w:rFonts w:ascii="Century Gothic" w:hAnsi="Century Gothic" w:cs="Arial"/>
          <w:sz w:val="21"/>
          <w:szCs w:val="21"/>
          <w:lang w:val="en-US"/>
        </w:rPr>
      </w:pPr>
      <w:r>
        <w:rPr>
          <w:rFonts w:ascii="Century Gothic" w:hAnsi="Century Gothic" w:cs="Arial"/>
          <w:sz w:val="21"/>
          <w:szCs w:val="21"/>
          <w:lang w:val="en-US"/>
        </w:rPr>
        <w:t>Signed Child Safe Code of Conduct</w:t>
      </w:r>
    </w:p>
    <w:p w14:paraId="0B54CC56" w14:textId="77777777" w:rsidR="00B93C44" w:rsidRDefault="00B93C44" w:rsidP="00B93C44">
      <w:pPr>
        <w:pStyle w:val="ListParagraph"/>
        <w:numPr>
          <w:ilvl w:val="0"/>
          <w:numId w:val="21"/>
        </w:numPr>
        <w:tabs>
          <w:tab w:val="left" w:pos="352"/>
          <w:tab w:val="left" w:pos="1055"/>
          <w:tab w:val="left" w:pos="1406"/>
        </w:tabs>
        <w:spacing w:before="60" w:after="120" w:line="240" w:lineRule="auto"/>
        <w:jc w:val="both"/>
        <w:rPr>
          <w:rFonts w:ascii="Century Gothic" w:hAnsi="Century Gothic" w:cs="Arial"/>
          <w:sz w:val="21"/>
          <w:szCs w:val="21"/>
          <w:lang w:val="en-US"/>
        </w:rPr>
      </w:pPr>
      <w:r>
        <w:rPr>
          <w:rFonts w:ascii="Century Gothic" w:hAnsi="Century Gothic" w:cs="Arial"/>
          <w:sz w:val="21"/>
          <w:szCs w:val="21"/>
          <w:lang w:val="en-US"/>
        </w:rPr>
        <w:t>Undertakes the role in good faith and honestly at all times</w:t>
      </w:r>
    </w:p>
    <w:p w14:paraId="4F2FB830" w14:textId="01B1D6CD" w:rsidR="00B93C44" w:rsidRDefault="00B93C44" w:rsidP="00B93C44">
      <w:pPr>
        <w:pStyle w:val="ListParagraph"/>
        <w:numPr>
          <w:ilvl w:val="0"/>
          <w:numId w:val="21"/>
        </w:numPr>
        <w:tabs>
          <w:tab w:val="left" w:pos="352"/>
          <w:tab w:val="left" w:pos="1055"/>
          <w:tab w:val="left" w:pos="1406"/>
        </w:tabs>
        <w:spacing w:before="60" w:after="120" w:line="240" w:lineRule="auto"/>
        <w:jc w:val="both"/>
        <w:rPr>
          <w:rFonts w:ascii="Century Gothic" w:hAnsi="Century Gothic" w:cs="Arial"/>
          <w:sz w:val="21"/>
          <w:szCs w:val="21"/>
          <w:lang w:val="en-US"/>
        </w:rPr>
      </w:pPr>
      <w:r>
        <w:rPr>
          <w:rFonts w:ascii="Century Gothic" w:hAnsi="Century Gothic" w:cs="Arial"/>
          <w:sz w:val="21"/>
          <w:szCs w:val="21"/>
          <w:lang w:val="en-US"/>
        </w:rPr>
        <w:t>Act in the best interests of the Centre at all times</w:t>
      </w:r>
    </w:p>
    <w:p w14:paraId="1E8A39C3" w14:textId="575D76F4" w:rsidR="00086DD5" w:rsidRDefault="00086DD5" w:rsidP="00B93C44">
      <w:pPr>
        <w:pStyle w:val="ListParagraph"/>
        <w:numPr>
          <w:ilvl w:val="0"/>
          <w:numId w:val="21"/>
        </w:numPr>
        <w:tabs>
          <w:tab w:val="left" w:pos="352"/>
          <w:tab w:val="left" w:pos="1055"/>
          <w:tab w:val="left" w:pos="1406"/>
        </w:tabs>
        <w:spacing w:before="60" w:after="120" w:line="240" w:lineRule="auto"/>
        <w:jc w:val="both"/>
        <w:rPr>
          <w:rFonts w:ascii="Century Gothic" w:hAnsi="Century Gothic" w:cs="Arial"/>
          <w:sz w:val="21"/>
          <w:szCs w:val="21"/>
          <w:lang w:val="en-US"/>
        </w:rPr>
      </w:pPr>
      <w:r>
        <w:rPr>
          <w:rFonts w:ascii="Century Gothic" w:hAnsi="Century Gothic" w:cs="Arial"/>
          <w:sz w:val="21"/>
          <w:szCs w:val="21"/>
          <w:lang w:val="en-US"/>
        </w:rPr>
        <w:t>Current Food Handling and Safety qualifications</w:t>
      </w:r>
    </w:p>
    <w:p w14:paraId="093BE388" w14:textId="77777777" w:rsidR="00781B35" w:rsidRDefault="00781B35" w:rsidP="00B93C44">
      <w:pPr>
        <w:shd w:val="clear" w:color="auto" w:fill="FFFFFF"/>
        <w:spacing w:after="120" w:line="240" w:lineRule="auto"/>
        <w:rPr>
          <w:rFonts w:ascii="Century Gothic" w:hAnsi="Century Gothic" w:cs="Arial"/>
          <w:b/>
          <w:sz w:val="21"/>
          <w:szCs w:val="21"/>
          <w:lang w:val="en-US"/>
        </w:rPr>
      </w:pPr>
    </w:p>
    <w:p w14:paraId="3875C1C6" w14:textId="6D69A716" w:rsidR="00B93C44" w:rsidRDefault="00B93C44" w:rsidP="00B93C44">
      <w:pPr>
        <w:shd w:val="clear" w:color="auto" w:fill="FFFFFF"/>
        <w:spacing w:after="120" w:line="240" w:lineRule="auto"/>
        <w:rPr>
          <w:rFonts w:ascii="Century Gothic" w:hAnsi="Century Gothic" w:cs="Arial"/>
          <w:b/>
          <w:sz w:val="21"/>
          <w:szCs w:val="21"/>
          <w:lang w:val="en-US"/>
        </w:rPr>
      </w:pPr>
      <w:r w:rsidRPr="00B93C44">
        <w:rPr>
          <w:rFonts w:ascii="Century Gothic" w:hAnsi="Century Gothic" w:cs="Arial"/>
          <w:b/>
          <w:sz w:val="21"/>
          <w:szCs w:val="21"/>
          <w:lang w:val="en-US"/>
        </w:rPr>
        <w:t>D</w:t>
      </w:r>
      <w:r>
        <w:rPr>
          <w:rFonts w:ascii="Century Gothic" w:hAnsi="Century Gothic" w:cs="Arial"/>
          <w:b/>
          <w:sz w:val="21"/>
          <w:szCs w:val="21"/>
          <w:lang w:val="en-US"/>
        </w:rPr>
        <w:t>esirable Attributes:</w:t>
      </w:r>
    </w:p>
    <w:p w14:paraId="4E7C67F2" w14:textId="047B692C" w:rsidR="00B7623D" w:rsidRPr="00B7623D" w:rsidRDefault="000420E8" w:rsidP="00B7623D">
      <w:pPr>
        <w:pStyle w:val="ListParagraph"/>
        <w:numPr>
          <w:ilvl w:val="0"/>
          <w:numId w:val="24"/>
        </w:numPr>
        <w:shd w:val="clear" w:color="auto" w:fill="FFFFFF"/>
        <w:spacing w:after="120" w:line="240" w:lineRule="auto"/>
        <w:rPr>
          <w:rFonts w:ascii="Century Gothic" w:hAnsi="Century Gothic" w:cs="Arial"/>
          <w:bCs/>
          <w:sz w:val="21"/>
          <w:szCs w:val="21"/>
          <w:lang w:val="en-US"/>
        </w:rPr>
      </w:pPr>
      <w:r>
        <w:rPr>
          <w:rFonts w:ascii="Century Gothic" w:hAnsi="Century Gothic" w:cs="Arial"/>
          <w:bCs/>
          <w:sz w:val="21"/>
          <w:szCs w:val="21"/>
          <w:lang w:val="en-US"/>
        </w:rPr>
        <w:t xml:space="preserve">Current </w:t>
      </w:r>
      <w:r w:rsidR="00B7623D" w:rsidRPr="00B7623D">
        <w:rPr>
          <w:rFonts w:ascii="Century Gothic" w:hAnsi="Century Gothic" w:cs="Arial"/>
          <w:bCs/>
          <w:sz w:val="21"/>
          <w:szCs w:val="21"/>
          <w:lang w:val="en-US"/>
        </w:rPr>
        <w:t>Police C</w:t>
      </w:r>
      <w:r w:rsidR="00B7623D">
        <w:rPr>
          <w:rFonts w:ascii="Century Gothic" w:hAnsi="Century Gothic" w:cs="Arial"/>
          <w:bCs/>
          <w:sz w:val="21"/>
          <w:szCs w:val="21"/>
          <w:lang w:val="en-US"/>
        </w:rPr>
        <w:t>h</w:t>
      </w:r>
      <w:r w:rsidR="00B7623D" w:rsidRPr="00B7623D">
        <w:rPr>
          <w:rFonts w:ascii="Century Gothic" w:hAnsi="Century Gothic" w:cs="Arial"/>
          <w:bCs/>
          <w:sz w:val="21"/>
          <w:szCs w:val="21"/>
          <w:lang w:val="en-US"/>
        </w:rPr>
        <w:t>eck</w:t>
      </w:r>
      <w:r>
        <w:rPr>
          <w:rFonts w:ascii="Century Gothic" w:hAnsi="Century Gothic" w:cs="Arial"/>
          <w:bCs/>
          <w:sz w:val="21"/>
          <w:szCs w:val="21"/>
          <w:lang w:val="en-US"/>
        </w:rPr>
        <w:t xml:space="preserve"> (paid for by the Centre)</w:t>
      </w:r>
    </w:p>
    <w:p w14:paraId="1897ADB6" w14:textId="77777777" w:rsidR="00B93C44" w:rsidRPr="00B93C44" w:rsidRDefault="00B93C44" w:rsidP="00B93C44">
      <w:pPr>
        <w:pStyle w:val="ListParagraph"/>
        <w:numPr>
          <w:ilvl w:val="0"/>
          <w:numId w:val="20"/>
        </w:numPr>
        <w:tabs>
          <w:tab w:val="clear" w:pos="720"/>
          <w:tab w:val="left" w:pos="352"/>
          <w:tab w:val="left" w:pos="703"/>
          <w:tab w:val="left" w:pos="1055"/>
          <w:tab w:val="left" w:pos="1406"/>
        </w:tabs>
        <w:spacing w:before="60" w:after="120" w:line="240" w:lineRule="auto"/>
        <w:rPr>
          <w:rFonts w:ascii="Century Gothic" w:hAnsi="Century Gothic" w:cs="Arial"/>
          <w:sz w:val="21"/>
          <w:szCs w:val="21"/>
          <w:lang w:val="en-US"/>
        </w:rPr>
      </w:pPr>
      <w:r w:rsidRPr="00B93C44">
        <w:rPr>
          <w:rFonts w:ascii="Century Gothic" w:hAnsi="Century Gothic" w:cs="Arial"/>
          <w:sz w:val="21"/>
          <w:szCs w:val="21"/>
          <w:lang w:val="en-US"/>
        </w:rPr>
        <w:t xml:space="preserve">Able to build relationships </w:t>
      </w:r>
    </w:p>
    <w:p w14:paraId="0DEFDE5C" w14:textId="77777777" w:rsidR="00B93C44" w:rsidRPr="00B93C44" w:rsidRDefault="00B93C44" w:rsidP="00B93C44">
      <w:pPr>
        <w:pStyle w:val="ListParagraph"/>
        <w:numPr>
          <w:ilvl w:val="0"/>
          <w:numId w:val="20"/>
        </w:numPr>
        <w:tabs>
          <w:tab w:val="clear" w:pos="720"/>
          <w:tab w:val="left" w:pos="352"/>
          <w:tab w:val="left" w:pos="703"/>
          <w:tab w:val="left" w:pos="1055"/>
          <w:tab w:val="left" w:pos="1406"/>
        </w:tabs>
        <w:spacing w:before="60" w:after="120" w:line="240" w:lineRule="auto"/>
        <w:rPr>
          <w:rFonts w:ascii="Century Gothic" w:hAnsi="Century Gothic" w:cs="Arial"/>
          <w:sz w:val="21"/>
          <w:szCs w:val="21"/>
          <w:lang w:val="en-US"/>
        </w:rPr>
      </w:pPr>
      <w:r w:rsidRPr="00B93C44">
        <w:rPr>
          <w:rFonts w:ascii="Century Gothic" w:hAnsi="Century Gothic" w:cs="Arial"/>
          <w:sz w:val="21"/>
          <w:szCs w:val="21"/>
          <w:lang w:val="en-US"/>
        </w:rPr>
        <w:t>Sound communication skills</w:t>
      </w:r>
    </w:p>
    <w:p w14:paraId="2A288F0F" w14:textId="77777777" w:rsidR="00B93C44" w:rsidRPr="005D5BA8" w:rsidRDefault="00B93C44" w:rsidP="00B93C44">
      <w:pPr>
        <w:tabs>
          <w:tab w:val="left" w:pos="352"/>
          <w:tab w:val="left" w:pos="1055"/>
          <w:tab w:val="left" w:pos="1406"/>
        </w:tabs>
        <w:spacing w:before="60" w:after="120"/>
        <w:jc w:val="both"/>
        <w:rPr>
          <w:rFonts w:ascii="Arial" w:hAnsi="Arial" w:cs="Arial"/>
          <w:sz w:val="12"/>
          <w:szCs w:val="12"/>
        </w:rPr>
      </w:pPr>
    </w:p>
    <w:p w14:paraId="710500D2" w14:textId="4DC7973A" w:rsidR="00B93C44" w:rsidRDefault="00B93C44" w:rsidP="00B93C44">
      <w:pPr>
        <w:shd w:val="clear" w:color="auto" w:fill="FFFFFF"/>
        <w:spacing w:after="120" w:line="240" w:lineRule="auto"/>
        <w:rPr>
          <w:rFonts w:ascii="Century Gothic" w:hAnsi="Century Gothic" w:cs="Arial"/>
          <w:b/>
          <w:sz w:val="21"/>
          <w:szCs w:val="21"/>
          <w:lang w:val="en-US"/>
        </w:rPr>
      </w:pPr>
      <w:r w:rsidRPr="00B93C44">
        <w:rPr>
          <w:rFonts w:ascii="Century Gothic" w:hAnsi="Century Gothic" w:cs="Arial"/>
          <w:b/>
          <w:sz w:val="21"/>
          <w:szCs w:val="21"/>
          <w:lang w:val="en-US"/>
        </w:rPr>
        <w:t>S</w:t>
      </w:r>
      <w:r>
        <w:rPr>
          <w:rFonts w:ascii="Century Gothic" w:hAnsi="Century Gothic" w:cs="Arial"/>
          <w:b/>
          <w:sz w:val="21"/>
          <w:szCs w:val="21"/>
          <w:lang w:val="en-US"/>
        </w:rPr>
        <w:t>pecific Duties Include But Are Not Limited To:</w:t>
      </w:r>
      <w:r w:rsidRPr="00B93C44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</w:p>
    <w:p w14:paraId="1A0005CD" w14:textId="6F1F1E04" w:rsidR="002470E0" w:rsidRDefault="00464094" w:rsidP="005F2DE7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entury Gothic" w:hAnsi="Century Gothic" w:cs="Arial"/>
          <w:sz w:val="21"/>
          <w:szCs w:val="21"/>
          <w:lang w:val="en-US"/>
        </w:rPr>
      </w:pPr>
      <w:r>
        <w:rPr>
          <w:rFonts w:ascii="Century Gothic" w:hAnsi="Century Gothic" w:cs="Arial"/>
          <w:sz w:val="21"/>
          <w:szCs w:val="21"/>
          <w:lang w:val="en-US"/>
        </w:rPr>
        <w:t>To run the canteen at all Centre events – weekly competition, schools events etc</w:t>
      </w:r>
    </w:p>
    <w:p w14:paraId="6E3A1779" w14:textId="3EB08B93" w:rsidR="0083700B" w:rsidRPr="0083700B" w:rsidRDefault="0083700B" w:rsidP="0083700B">
      <w:pPr>
        <w:pStyle w:val="ListParagraph"/>
        <w:numPr>
          <w:ilvl w:val="0"/>
          <w:numId w:val="23"/>
        </w:numPr>
        <w:spacing w:after="0" w:line="240" w:lineRule="auto"/>
        <w:rPr>
          <w:rFonts w:ascii="Century Gothic" w:hAnsi="Century Gothic" w:cs="Arial"/>
          <w:sz w:val="21"/>
          <w:szCs w:val="21"/>
          <w:lang w:val="en-US"/>
        </w:rPr>
      </w:pPr>
      <w:r>
        <w:rPr>
          <w:rFonts w:ascii="Century Gothic" w:hAnsi="Century Gothic" w:cs="Arial"/>
          <w:sz w:val="21"/>
          <w:szCs w:val="21"/>
          <w:lang w:val="en-US"/>
        </w:rPr>
        <w:t xml:space="preserve">To be </w:t>
      </w:r>
      <w:r w:rsidRPr="0083700B">
        <w:rPr>
          <w:rFonts w:ascii="Century Gothic" w:hAnsi="Century Gothic" w:cs="Arial"/>
          <w:sz w:val="21"/>
          <w:szCs w:val="21"/>
          <w:lang w:val="en-US"/>
        </w:rPr>
        <w:t xml:space="preserve">aware of and comply with the LAVIC healthy foods policy </w:t>
      </w:r>
    </w:p>
    <w:p w14:paraId="7C87A911" w14:textId="17BB6FE6" w:rsidR="005F2DE7" w:rsidRDefault="00464094" w:rsidP="005F2DE7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entury Gothic" w:hAnsi="Century Gothic" w:cs="Arial"/>
          <w:sz w:val="21"/>
          <w:szCs w:val="21"/>
          <w:lang w:val="en-US"/>
        </w:rPr>
      </w:pPr>
      <w:r>
        <w:rPr>
          <w:rFonts w:ascii="Century Gothic" w:hAnsi="Century Gothic" w:cs="Arial"/>
          <w:sz w:val="21"/>
          <w:szCs w:val="21"/>
          <w:lang w:val="en-US"/>
        </w:rPr>
        <w:t>Organise all aspects of stock and stock control of the canteen</w:t>
      </w:r>
    </w:p>
    <w:p w14:paraId="2B903751" w14:textId="24A2C3D0" w:rsidR="005F2DE7" w:rsidRDefault="00464094" w:rsidP="005F2DE7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entury Gothic" w:hAnsi="Century Gothic" w:cs="Arial"/>
          <w:sz w:val="21"/>
          <w:szCs w:val="21"/>
          <w:lang w:val="en-US"/>
        </w:rPr>
      </w:pPr>
      <w:r>
        <w:rPr>
          <w:rFonts w:ascii="Century Gothic" w:hAnsi="Century Gothic" w:cs="Arial"/>
          <w:sz w:val="21"/>
          <w:szCs w:val="21"/>
          <w:lang w:val="en-US"/>
        </w:rPr>
        <w:t>Organise a roster of volunteers to assist on the days the Canteen is open</w:t>
      </w:r>
    </w:p>
    <w:p w14:paraId="133EBE22" w14:textId="622B0464" w:rsidR="00464094" w:rsidRDefault="009E6371" w:rsidP="005F2DE7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entury Gothic" w:hAnsi="Century Gothic" w:cs="Arial"/>
          <w:sz w:val="21"/>
          <w:szCs w:val="21"/>
          <w:lang w:val="en-US"/>
        </w:rPr>
      </w:pPr>
      <w:r>
        <w:rPr>
          <w:rFonts w:ascii="Century Gothic" w:hAnsi="Century Gothic" w:cs="Arial"/>
          <w:sz w:val="21"/>
          <w:szCs w:val="21"/>
          <w:lang w:val="en-US"/>
        </w:rPr>
        <w:t>Make sure there is an appropriate menu available</w:t>
      </w:r>
    </w:p>
    <w:p w14:paraId="2754613F" w14:textId="56D822F5" w:rsidR="009E6371" w:rsidRPr="005F2DE7" w:rsidRDefault="009E6371" w:rsidP="005F2DE7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entury Gothic" w:hAnsi="Century Gothic" w:cs="Arial"/>
          <w:sz w:val="21"/>
          <w:szCs w:val="21"/>
          <w:lang w:val="en-US"/>
        </w:rPr>
      </w:pPr>
      <w:r>
        <w:rPr>
          <w:rFonts w:ascii="Century Gothic" w:hAnsi="Century Gothic" w:cs="Arial"/>
          <w:sz w:val="21"/>
          <w:szCs w:val="21"/>
          <w:lang w:val="en-US"/>
        </w:rPr>
        <w:t>Oversee that all personnel in the canteen work to the Food Handling guidelines and standards</w:t>
      </w:r>
    </w:p>
    <w:bookmarkEnd w:id="0"/>
    <w:p w14:paraId="0BCA3248" w14:textId="262027EC" w:rsidR="00B93C44" w:rsidRPr="004E5899" w:rsidRDefault="00B93C44" w:rsidP="00B93C44">
      <w:pPr>
        <w:tabs>
          <w:tab w:val="left" w:pos="352"/>
          <w:tab w:val="left" w:pos="1055"/>
          <w:tab w:val="left" w:pos="1406"/>
        </w:tabs>
        <w:spacing w:before="60" w:after="120"/>
        <w:rPr>
          <w:rFonts w:ascii="Arial" w:hAnsi="Arial" w:cs="Arial"/>
          <w:bCs/>
          <w:i/>
          <w:sz w:val="20"/>
        </w:rPr>
      </w:pPr>
      <w:r w:rsidRPr="00B93C44">
        <w:rPr>
          <w:rFonts w:ascii="Century Gothic" w:hAnsi="Century Gothic" w:cs="Arial"/>
          <w:sz w:val="21"/>
          <w:szCs w:val="21"/>
          <w:lang w:val="en-US"/>
        </w:rPr>
        <w:t xml:space="preserve">The estimated time commitment required as the </w:t>
      </w:r>
      <w:r w:rsidR="009E6371">
        <w:rPr>
          <w:rFonts w:ascii="Century Gothic" w:hAnsi="Century Gothic" w:cs="Arial"/>
          <w:sz w:val="21"/>
          <w:szCs w:val="21"/>
          <w:lang w:val="en-US"/>
        </w:rPr>
        <w:t>Canteen Manager</w:t>
      </w:r>
      <w:r w:rsidRPr="00B93C44">
        <w:rPr>
          <w:rFonts w:ascii="Century Gothic" w:hAnsi="Century Gothic" w:cs="Arial"/>
          <w:sz w:val="21"/>
          <w:szCs w:val="21"/>
          <w:lang w:val="en-US"/>
        </w:rPr>
        <w:t xml:space="preserve"> is </w:t>
      </w:r>
      <w:r w:rsidR="002470E0">
        <w:rPr>
          <w:rFonts w:ascii="Century Gothic" w:hAnsi="Century Gothic" w:cs="Arial"/>
          <w:sz w:val="21"/>
          <w:szCs w:val="21"/>
          <w:lang w:val="en-US"/>
        </w:rPr>
        <w:t>…..</w:t>
      </w:r>
      <w:r w:rsidRPr="00B93C44">
        <w:rPr>
          <w:rFonts w:ascii="Century Gothic" w:hAnsi="Century Gothic" w:cs="Arial"/>
          <w:sz w:val="21"/>
          <w:szCs w:val="21"/>
          <w:lang w:val="en-US"/>
        </w:rPr>
        <w:t xml:space="preserve"> hours per week </w:t>
      </w:r>
    </w:p>
    <w:sectPr w:rsidR="00B93C44" w:rsidRPr="004E5899" w:rsidSect="000F70D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E9D8E" w14:textId="77777777" w:rsidR="00674FEE" w:rsidRDefault="00674FEE" w:rsidP="00C40D8B">
      <w:r>
        <w:separator/>
      </w:r>
    </w:p>
  </w:endnote>
  <w:endnote w:type="continuationSeparator" w:id="0">
    <w:p w14:paraId="5D0A4B27" w14:textId="77777777" w:rsidR="00674FEE" w:rsidRDefault="00674FEE" w:rsidP="00C4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06869" w14:textId="77777777" w:rsidR="000F70D5" w:rsidRDefault="00B93B31" w:rsidP="00012261">
    <w:pPr>
      <w:pStyle w:val="Footer"/>
      <w:jc w:val="right"/>
    </w:pPr>
    <w:r>
      <w:rPr>
        <w:noProof/>
        <w:lang w:eastAsia="en-AU"/>
      </w:rPr>
      <w:drawing>
        <wp:anchor distT="0" distB="0" distL="114300" distR="114300" simplePos="0" relativeHeight="251667456" behindDoc="1" locked="0" layoutInCell="1" allowOverlap="1" wp14:anchorId="3EF0686F" wp14:editId="3EF06870">
          <wp:simplePos x="0" y="0"/>
          <wp:positionH relativeFrom="column">
            <wp:posOffset>-964565</wp:posOffset>
          </wp:positionH>
          <wp:positionV relativeFrom="paragraph">
            <wp:posOffset>-285750</wp:posOffset>
          </wp:positionV>
          <wp:extent cx="7596505" cy="1085215"/>
          <wp:effectExtent l="0" t="0" r="0" b="635"/>
          <wp:wrapNone/>
          <wp:docPr id="6" name="Picture 6" descr="Marketin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arketin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024903850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0F70D5">
              <w:t xml:space="preserve">Page </w:t>
            </w:r>
            <w:r w:rsidR="000F70D5">
              <w:rPr>
                <w:sz w:val="24"/>
                <w:szCs w:val="24"/>
              </w:rPr>
              <w:fldChar w:fldCharType="begin"/>
            </w:r>
            <w:r w:rsidR="000F70D5">
              <w:instrText xml:space="preserve"> PAGE </w:instrText>
            </w:r>
            <w:r w:rsidR="000F70D5">
              <w:rPr>
                <w:sz w:val="24"/>
                <w:szCs w:val="24"/>
              </w:rPr>
              <w:fldChar w:fldCharType="separate"/>
            </w:r>
            <w:r w:rsidR="00575F46">
              <w:rPr>
                <w:noProof/>
              </w:rPr>
              <w:t>2</w:t>
            </w:r>
            <w:r w:rsidR="000F70D5">
              <w:rPr>
                <w:sz w:val="24"/>
                <w:szCs w:val="24"/>
              </w:rPr>
              <w:fldChar w:fldCharType="end"/>
            </w:r>
            <w:r w:rsidR="000F70D5">
              <w:t xml:space="preserve"> of </w:t>
            </w:r>
            <w:fldSimple w:instr=" NUMPAGES  ">
              <w:r w:rsidR="00575F46">
                <w:rPr>
                  <w:noProof/>
                </w:rPr>
                <w:t>2</w:t>
              </w:r>
            </w:fldSimple>
          </w:sdtContent>
        </w:sdt>
      </w:sdtContent>
    </w:sdt>
  </w:p>
  <w:p w14:paraId="3EF0686A" w14:textId="77777777" w:rsidR="00913A09" w:rsidRDefault="00913A09" w:rsidP="00C40D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0686C" w14:textId="77777777" w:rsidR="000F70D5" w:rsidRDefault="000F70D5" w:rsidP="00C40D8B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3EF06873" wp14:editId="3EF06874">
          <wp:simplePos x="0" y="0"/>
          <wp:positionH relativeFrom="column">
            <wp:posOffset>154940</wp:posOffset>
          </wp:positionH>
          <wp:positionV relativeFrom="paragraph">
            <wp:posOffset>9753600</wp:posOffset>
          </wp:positionV>
          <wp:extent cx="7606665" cy="1086485"/>
          <wp:effectExtent l="0" t="0" r="0" b="0"/>
          <wp:wrapSquare wrapText="bothSides"/>
          <wp:docPr id="8" name="Picture 8" descr="C:\Users\lrayner\AppData\Local\Microsoft\Windows\INetCache\Content.Word\Marketing-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lrayner\AppData\Local\Microsoft\Windows\INetCache\Content.Word\Marketing-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66336" w14:textId="77777777" w:rsidR="00674FEE" w:rsidRDefault="00674FEE" w:rsidP="00C40D8B">
      <w:r>
        <w:separator/>
      </w:r>
    </w:p>
  </w:footnote>
  <w:footnote w:type="continuationSeparator" w:id="0">
    <w:p w14:paraId="581229D2" w14:textId="77777777" w:rsidR="00674FEE" w:rsidRDefault="00674FEE" w:rsidP="00C40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06868" w14:textId="77777777" w:rsidR="00660F72" w:rsidRDefault="00B93B31" w:rsidP="00C40D8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3EF0686D" wp14:editId="3EF0686E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668260" cy="1095375"/>
          <wp:effectExtent l="0" t="0" r="8890" b="9525"/>
          <wp:wrapSquare wrapText="bothSides"/>
          <wp:docPr id="5" name="Picture 5" descr="Marketing-Header-Second-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rketing-Header-Second-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26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0686B" w14:textId="77777777" w:rsidR="000F70D5" w:rsidRDefault="000F70D5" w:rsidP="00C40D8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3EF06871" wp14:editId="3EF06872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609205" cy="2667000"/>
          <wp:effectExtent l="0" t="0" r="0" b="0"/>
          <wp:wrapSquare wrapText="bothSides"/>
          <wp:docPr id="7" name="Picture 7" descr="C:\Users\lrayner\AppData\Local\Microsoft\Windows\INetCache\Content.Word\Marketing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lrayner\AppData\Local\Microsoft\Windows\INetCache\Content.Word\Marketing-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205" cy="266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14E3"/>
    <w:multiLevelType w:val="multilevel"/>
    <w:tmpl w:val="DBF4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C1940"/>
    <w:multiLevelType w:val="hybridMultilevel"/>
    <w:tmpl w:val="A56CB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7495A"/>
    <w:multiLevelType w:val="hybridMultilevel"/>
    <w:tmpl w:val="76D652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3F585E"/>
    <w:multiLevelType w:val="hybridMultilevel"/>
    <w:tmpl w:val="BB24C9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B13927"/>
    <w:multiLevelType w:val="hybridMultilevel"/>
    <w:tmpl w:val="8F9A8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6318D"/>
    <w:multiLevelType w:val="hybridMultilevel"/>
    <w:tmpl w:val="42AE6DC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D478E2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0D243E"/>
    <w:multiLevelType w:val="multilevel"/>
    <w:tmpl w:val="0A5E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05156D"/>
    <w:multiLevelType w:val="multilevel"/>
    <w:tmpl w:val="5A3044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CD05F2"/>
    <w:multiLevelType w:val="hybridMultilevel"/>
    <w:tmpl w:val="8EB07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514A5"/>
    <w:multiLevelType w:val="hybridMultilevel"/>
    <w:tmpl w:val="893AF5B8"/>
    <w:lvl w:ilvl="0" w:tplc="160AE0F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CE4BF1"/>
    <w:multiLevelType w:val="multilevel"/>
    <w:tmpl w:val="570E4A94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Heading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5">
      <w:start w:val="1"/>
      <w:numFmt w:val="lowerLetter"/>
      <w:pStyle w:val="Heading6"/>
      <w:lvlText w:val="%6.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6">
      <w:start w:val="1"/>
      <w:numFmt w:val="lowerRoman"/>
      <w:pStyle w:val="Heading7"/>
      <w:lvlText w:val="%7."/>
      <w:lvlJc w:val="left"/>
      <w:pPr>
        <w:tabs>
          <w:tab w:val="num" w:pos="4961"/>
        </w:tabs>
        <w:ind w:left="4961" w:hanging="708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70"/>
        </w:tabs>
        <w:ind w:left="5670" w:hanging="709"/>
      </w:pPr>
      <w:rPr>
        <w:rFonts w:hint="default"/>
      </w:rPr>
    </w:lvl>
    <w:lvl w:ilvl="8">
      <w:start w:val="1"/>
      <w:numFmt w:val="upperRoman"/>
      <w:pStyle w:val="Heading9"/>
      <w:lvlText w:val="%9."/>
      <w:lvlJc w:val="left"/>
      <w:pPr>
        <w:tabs>
          <w:tab w:val="num" w:pos="6379"/>
        </w:tabs>
        <w:ind w:left="6379" w:hanging="709"/>
      </w:pPr>
      <w:rPr>
        <w:rFonts w:hint="default"/>
      </w:rPr>
    </w:lvl>
  </w:abstractNum>
  <w:abstractNum w:abstractNumId="13" w15:restartNumberingAfterBreak="0">
    <w:nsid w:val="70791226"/>
    <w:multiLevelType w:val="hybridMultilevel"/>
    <w:tmpl w:val="F1945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21DD6"/>
    <w:multiLevelType w:val="hybridMultilevel"/>
    <w:tmpl w:val="944E181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2F5F82"/>
    <w:multiLevelType w:val="hybridMultilevel"/>
    <w:tmpl w:val="715664F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1"/>
  </w:num>
  <w:num w:numId="16">
    <w:abstractNumId w:val="6"/>
  </w:num>
  <w:num w:numId="17">
    <w:abstractNumId w:val="14"/>
  </w:num>
  <w:num w:numId="18">
    <w:abstractNumId w:val="10"/>
  </w:num>
  <w:num w:numId="19">
    <w:abstractNumId w:val="2"/>
  </w:num>
  <w:num w:numId="20">
    <w:abstractNumId w:val="15"/>
  </w:num>
  <w:num w:numId="21">
    <w:abstractNumId w:val="3"/>
  </w:num>
  <w:num w:numId="22">
    <w:abstractNumId w:val="9"/>
  </w:num>
  <w:num w:numId="23">
    <w:abstractNumId w:val="1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F72"/>
    <w:rsid w:val="00012261"/>
    <w:rsid w:val="000420E8"/>
    <w:rsid w:val="00086DD5"/>
    <w:rsid w:val="000B4F07"/>
    <w:rsid w:val="000F70D5"/>
    <w:rsid w:val="001B25FB"/>
    <w:rsid w:val="002470E0"/>
    <w:rsid w:val="00257AF0"/>
    <w:rsid w:val="002647D2"/>
    <w:rsid w:val="00276814"/>
    <w:rsid w:val="00281BD7"/>
    <w:rsid w:val="002831BE"/>
    <w:rsid w:val="002876D5"/>
    <w:rsid w:val="00293A13"/>
    <w:rsid w:val="00361036"/>
    <w:rsid w:val="003613D1"/>
    <w:rsid w:val="00365893"/>
    <w:rsid w:val="003C620B"/>
    <w:rsid w:val="003F195B"/>
    <w:rsid w:val="00415609"/>
    <w:rsid w:val="00463D90"/>
    <w:rsid w:val="00464094"/>
    <w:rsid w:val="00491A7B"/>
    <w:rsid w:val="00495B08"/>
    <w:rsid w:val="004A4867"/>
    <w:rsid w:val="004F0A1B"/>
    <w:rsid w:val="004F33A3"/>
    <w:rsid w:val="00575F46"/>
    <w:rsid w:val="0058134E"/>
    <w:rsid w:val="005D260D"/>
    <w:rsid w:val="005D5BA8"/>
    <w:rsid w:val="005F2DE7"/>
    <w:rsid w:val="00660F72"/>
    <w:rsid w:val="00662A32"/>
    <w:rsid w:val="00674FEE"/>
    <w:rsid w:val="006F2E08"/>
    <w:rsid w:val="00781B35"/>
    <w:rsid w:val="00782AEE"/>
    <w:rsid w:val="00794852"/>
    <w:rsid w:val="0083700B"/>
    <w:rsid w:val="0085621D"/>
    <w:rsid w:val="00860338"/>
    <w:rsid w:val="00913A09"/>
    <w:rsid w:val="00975CDF"/>
    <w:rsid w:val="009A7DCB"/>
    <w:rsid w:val="009C3A80"/>
    <w:rsid w:val="009E6371"/>
    <w:rsid w:val="00A4144A"/>
    <w:rsid w:val="00A65CED"/>
    <w:rsid w:val="00AC4B42"/>
    <w:rsid w:val="00B358A2"/>
    <w:rsid w:val="00B70E4F"/>
    <w:rsid w:val="00B7623D"/>
    <w:rsid w:val="00B93B31"/>
    <w:rsid w:val="00B93C44"/>
    <w:rsid w:val="00BC12F9"/>
    <w:rsid w:val="00BC1899"/>
    <w:rsid w:val="00BF5482"/>
    <w:rsid w:val="00C40D8B"/>
    <w:rsid w:val="00CA1D8B"/>
    <w:rsid w:val="00CC0C13"/>
    <w:rsid w:val="00DB42EB"/>
    <w:rsid w:val="00EE080F"/>
    <w:rsid w:val="00F31A50"/>
    <w:rsid w:val="00F9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06848"/>
  <w15:docId w15:val="{C768A5A6-AB8C-437C-8007-4E92430F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D8B"/>
    <w:rPr>
      <w:rFonts w:ascii="HelveticaNeueLT Std" w:hAnsi="HelveticaNeueLT Std"/>
    </w:rPr>
  </w:style>
  <w:style w:type="paragraph" w:styleId="Heading1">
    <w:name w:val="heading 1"/>
    <w:link w:val="Heading1Char"/>
    <w:uiPriority w:val="9"/>
    <w:qFormat/>
    <w:rsid w:val="00662A32"/>
    <w:pPr>
      <w:numPr>
        <w:numId w:val="9"/>
      </w:numPr>
      <w:spacing w:after="240" w:line="240" w:lineRule="auto"/>
      <w:outlineLvl w:val="0"/>
    </w:pPr>
    <w:rPr>
      <w:rFonts w:ascii="Arial" w:eastAsia="Times New Roman" w:hAnsi="Arial" w:cs="Arial"/>
      <w:bCs/>
      <w:szCs w:val="32"/>
      <w:lang w:val="en-GB" w:eastAsia="en-AU"/>
    </w:rPr>
  </w:style>
  <w:style w:type="paragraph" w:styleId="Heading2">
    <w:name w:val="heading 2"/>
    <w:basedOn w:val="Heading1"/>
    <w:link w:val="Heading2Char"/>
    <w:uiPriority w:val="9"/>
    <w:qFormat/>
    <w:rsid w:val="00662A32"/>
    <w:pPr>
      <w:numPr>
        <w:ilvl w:val="1"/>
      </w:numPr>
      <w:outlineLvl w:val="1"/>
    </w:pPr>
    <w:rPr>
      <w:bCs w:val="0"/>
      <w:iCs/>
      <w:szCs w:val="28"/>
    </w:rPr>
  </w:style>
  <w:style w:type="paragraph" w:styleId="Heading3">
    <w:name w:val="heading 3"/>
    <w:basedOn w:val="Heading2"/>
    <w:link w:val="Heading3Char"/>
    <w:uiPriority w:val="9"/>
    <w:qFormat/>
    <w:rsid w:val="00662A32"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Heading3"/>
    <w:link w:val="Heading4Char"/>
    <w:uiPriority w:val="9"/>
    <w:qFormat/>
    <w:rsid w:val="00662A32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uiPriority w:val="9"/>
    <w:qFormat/>
    <w:rsid w:val="00662A32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link w:val="Heading6Char"/>
    <w:uiPriority w:val="9"/>
    <w:qFormat/>
    <w:rsid w:val="00662A32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link w:val="Heading7Char"/>
    <w:uiPriority w:val="9"/>
    <w:qFormat/>
    <w:rsid w:val="00662A32"/>
    <w:pPr>
      <w:numPr>
        <w:ilvl w:val="6"/>
      </w:numPr>
      <w:outlineLvl w:val="6"/>
    </w:pPr>
  </w:style>
  <w:style w:type="paragraph" w:styleId="Heading8">
    <w:name w:val="heading 8"/>
    <w:basedOn w:val="Heading7"/>
    <w:link w:val="Heading8Char"/>
    <w:uiPriority w:val="9"/>
    <w:qFormat/>
    <w:rsid w:val="00662A32"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8"/>
    <w:link w:val="Heading9Char"/>
    <w:uiPriority w:val="9"/>
    <w:qFormat/>
    <w:rsid w:val="00662A32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A32"/>
    <w:rPr>
      <w:rFonts w:ascii="Arial" w:eastAsia="Times New Roman" w:hAnsi="Arial" w:cs="Arial"/>
      <w:bCs/>
      <w:szCs w:val="32"/>
      <w:lang w:val="en-GB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62A32"/>
    <w:rPr>
      <w:rFonts w:ascii="Arial" w:eastAsia="Times New Roman" w:hAnsi="Arial" w:cs="Arial"/>
      <w:iCs/>
      <w:szCs w:val="28"/>
      <w:lang w:val="en-GB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62A32"/>
    <w:rPr>
      <w:rFonts w:ascii="Arial" w:eastAsia="Times New Roman" w:hAnsi="Arial" w:cs="Arial"/>
      <w:bCs/>
      <w:iCs/>
      <w:szCs w:val="26"/>
      <w:lang w:val="en-GB"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662A32"/>
    <w:rPr>
      <w:rFonts w:ascii="Arial" w:eastAsia="Times New Roman" w:hAnsi="Arial" w:cs="Arial"/>
      <w:iCs/>
      <w:szCs w:val="28"/>
      <w:lang w:val="en-GB"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662A32"/>
    <w:rPr>
      <w:rFonts w:ascii="Arial" w:eastAsia="Times New Roman" w:hAnsi="Arial" w:cs="Arial"/>
      <w:bCs/>
      <w:szCs w:val="26"/>
      <w:lang w:val="en-GB"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662A32"/>
    <w:rPr>
      <w:rFonts w:ascii="Arial" w:eastAsia="Times New Roman" w:hAnsi="Arial" w:cs="Arial"/>
      <w:lang w:val="en-GB"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662A32"/>
    <w:rPr>
      <w:rFonts w:ascii="Arial" w:eastAsia="Times New Roman" w:hAnsi="Arial" w:cs="Arial"/>
      <w:lang w:val="en-GB"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662A32"/>
    <w:rPr>
      <w:rFonts w:ascii="Arial" w:eastAsia="Times New Roman" w:hAnsi="Arial" w:cs="Arial"/>
      <w:iCs/>
      <w:lang w:val="en-GB"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662A32"/>
    <w:rPr>
      <w:rFonts w:ascii="Arial" w:eastAsia="Times New Roman" w:hAnsi="Arial" w:cs="Arial"/>
      <w:iCs/>
      <w:lang w:val="en-GB" w:eastAsia="en-AU"/>
    </w:rPr>
  </w:style>
  <w:style w:type="paragraph" w:styleId="BodyText">
    <w:name w:val="Body Text"/>
    <w:basedOn w:val="Normal"/>
    <w:link w:val="BodyTextChar"/>
    <w:uiPriority w:val="4"/>
    <w:qFormat/>
    <w:rsid w:val="00C40D8B"/>
  </w:style>
  <w:style w:type="character" w:customStyle="1" w:styleId="BodyTextChar">
    <w:name w:val="Body Text Char"/>
    <w:basedOn w:val="DefaultParagraphFont"/>
    <w:link w:val="BodyText"/>
    <w:uiPriority w:val="4"/>
    <w:rsid w:val="00C40D8B"/>
    <w:rPr>
      <w:rFonts w:ascii="HelveticaNeueLT Std" w:hAnsi="HelveticaNeueLT Std"/>
    </w:rPr>
  </w:style>
  <w:style w:type="paragraph" w:styleId="ListParagraph">
    <w:name w:val="List Paragraph"/>
    <w:basedOn w:val="Normal"/>
    <w:uiPriority w:val="34"/>
    <w:qFormat/>
    <w:rsid w:val="00662A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F72"/>
  </w:style>
  <w:style w:type="paragraph" w:styleId="Footer">
    <w:name w:val="footer"/>
    <w:basedOn w:val="Normal"/>
    <w:link w:val="FooterChar"/>
    <w:uiPriority w:val="99"/>
    <w:unhideWhenUsed/>
    <w:rsid w:val="00660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F72"/>
  </w:style>
  <w:style w:type="paragraph" w:styleId="BalloonText">
    <w:name w:val="Balloon Text"/>
    <w:basedOn w:val="Normal"/>
    <w:link w:val="BalloonTextChar"/>
    <w:uiPriority w:val="99"/>
    <w:semiHidden/>
    <w:unhideWhenUsed/>
    <w:rsid w:val="0066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F7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93B31"/>
    <w:pPr>
      <w:tabs>
        <w:tab w:val="left" w:pos="-720"/>
        <w:tab w:val="left" w:pos="3855"/>
      </w:tabs>
      <w:suppressAutoHyphens/>
      <w:spacing w:after="0" w:line="288" w:lineRule="auto"/>
      <w:jc w:val="center"/>
    </w:pPr>
    <w:rPr>
      <w:rFonts w:ascii="Eras Demi ITC" w:eastAsia="Times New Roman" w:hAnsi="Eras Demi ITC" w:cs="Times New Roman"/>
      <w:b/>
      <w:spacing w:val="-3"/>
      <w:sz w:val="46"/>
      <w:szCs w:val="24"/>
    </w:rPr>
  </w:style>
  <w:style w:type="character" w:customStyle="1" w:styleId="TitleChar">
    <w:name w:val="Title Char"/>
    <w:basedOn w:val="DefaultParagraphFont"/>
    <w:link w:val="Title"/>
    <w:rsid w:val="00B93B31"/>
    <w:rPr>
      <w:rFonts w:ascii="Eras Demi ITC" w:eastAsia="Times New Roman" w:hAnsi="Eras Demi ITC" w:cs="Times New Roman"/>
      <w:b/>
      <w:spacing w:val="-3"/>
      <w:sz w:val="46"/>
      <w:szCs w:val="24"/>
    </w:rPr>
  </w:style>
  <w:style w:type="paragraph" w:styleId="NormalWeb">
    <w:name w:val="Normal (Web)"/>
    <w:basedOn w:val="Normal"/>
    <w:uiPriority w:val="99"/>
    <w:semiHidden/>
    <w:unhideWhenUsed/>
    <w:rsid w:val="00276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rsid w:val="00B93C44"/>
    <w:pPr>
      <w:spacing w:before="60" w:after="360" w:line="240" w:lineRule="auto"/>
    </w:pPr>
    <w:rPr>
      <w:rFonts w:ascii="Arial" w:eastAsia="Times New Roman" w:hAnsi="Arial" w:cs="Times New Roman"/>
      <w:szCs w:val="20"/>
      <w:lang w:eastAsia="en-AU"/>
    </w:rPr>
    <w:tblPr>
      <w:tblStyleRowBandSize w:val="1"/>
      <w:tblBorders>
        <w:top w:val="single" w:sz="4" w:space="0" w:color="072F67"/>
        <w:left w:val="single" w:sz="4" w:space="0" w:color="072F67"/>
        <w:bottom w:val="single" w:sz="4" w:space="0" w:color="072F67"/>
        <w:right w:val="single" w:sz="4" w:space="0" w:color="072F67"/>
        <w:insideH w:val="single" w:sz="4" w:space="0" w:color="072F67"/>
        <w:insideV w:val="single" w:sz="4" w:space="0" w:color="072F67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auto"/>
    </w:tcPr>
    <w:tblStylePr w:type="firstRow">
      <w:pPr>
        <w:wordWrap/>
        <w:contextualSpacing w:val="0"/>
      </w:pPr>
      <w:rPr>
        <w:rFonts w:ascii="Arial" w:hAnsi="Arial"/>
        <w:b w:val="0"/>
        <w:color w:val="auto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8700"/>
      </w:tcPr>
    </w:tblStylePr>
    <w:tblStylePr w:type="band1Horz">
      <w:pPr>
        <w:wordWrap/>
        <w:contextualSpacing w:val="0"/>
      </w:pPr>
    </w:tblStylePr>
  </w:style>
  <w:style w:type="table" w:styleId="TableGrid">
    <w:name w:val="Table Grid"/>
    <w:basedOn w:val="TableNormal"/>
    <w:uiPriority w:val="59"/>
    <w:rsid w:val="00B93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91C7B6397694DA1B5ECB088847B82" ma:contentTypeVersion="12" ma:contentTypeDescription="Create a new document." ma:contentTypeScope="" ma:versionID="9263bbc3869408ebca554ece1675115a">
  <xsd:schema xmlns:xsd="http://www.w3.org/2001/XMLSchema" xmlns:xs="http://www.w3.org/2001/XMLSchema" xmlns:p="http://schemas.microsoft.com/office/2006/metadata/properties" xmlns:ns2="3c98ce05-d921-4337-bc71-ef3e5034fb0e" xmlns:ns3="ce2a1c74-3c57-49fe-b26d-57d5637c2936" targetNamespace="http://schemas.microsoft.com/office/2006/metadata/properties" ma:root="true" ma:fieldsID="1326a9a7c29bbab173e23ca26ba5bd1b" ns2:_="" ns3:_="">
    <xsd:import namespace="3c98ce05-d921-4337-bc71-ef3e5034fb0e"/>
    <xsd:import namespace="ce2a1c74-3c57-49fe-b26d-57d5637c2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ce05-d921-4337-bc71-ef3e5034f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a1c74-3c57-49fe-b26d-57d5637c2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750829-60FA-4508-A8B1-D0167CB99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ce05-d921-4337-bc71-ef3e5034fb0e"/>
    <ds:schemaRef ds:uri="ce2a1c74-3c57-49fe-b26d-57d5637c2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CA782A-FF71-42A1-A439-9A9574D6B1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7DF1CC-0CC8-47A9-A384-FDC44A0D58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Lachlan Rayner</dc:creator>
  <cp:lastModifiedBy>Debbie Baskin</cp:lastModifiedBy>
  <cp:revision>14</cp:revision>
  <cp:lastPrinted>2017-12-05T02:56:00Z</cp:lastPrinted>
  <dcterms:created xsi:type="dcterms:W3CDTF">2020-08-05T03:49:00Z</dcterms:created>
  <dcterms:modified xsi:type="dcterms:W3CDTF">2020-09-17T02:51:00Z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0x01010032691C7B6397694DA1B5ECB088847B82</vt:lpwstr>
  </property>
</Properties>
</file>